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CBD" w14:textId="13108CED" w:rsidR="00D0445B" w:rsidRDefault="00D0445B" w:rsidP="00D0445B">
      <w:pPr>
        <w:pStyle w:val="Title"/>
      </w:pPr>
      <w:r>
        <w:t xml:space="preserve">BTM Data Resolution </w:t>
      </w:r>
    </w:p>
    <w:p w14:paraId="3E0E02BC" w14:textId="7CFB1166" w:rsidR="00D0445B" w:rsidRPr="00D0445B" w:rsidRDefault="00D0445B" w:rsidP="00D0445B">
      <w:pPr>
        <w:pStyle w:val="Subtitle"/>
        <w:rPr>
          <w:rFonts w:ascii="Lucida Sans" w:hAnsi="Lucida Sans"/>
        </w:rPr>
      </w:pPr>
      <w:r w:rsidRPr="00D0445B">
        <w:rPr>
          <w:rFonts w:ascii="Lucida Sans" w:hAnsi="Lucida Sans"/>
        </w:rPr>
        <w:t>Draft Motion</w:t>
      </w:r>
    </w:p>
    <w:p w14:paraId="46D763D3" w14:textId="1A26F226" w:rsidR="00D0445B" w:rsidRPr="00362865" w:rsidRDefault="00C30260" w:rsidP="00D0445B">
      <w:pPr>
        <w:rPr>
          <w:rFonts w:ascii="Palatino Linotype" w:eastAsia="Palatino Linotype" w:hAnsi="Palatino Linotype" w:cs="Times New Roman"/>
        </w:rPr>
      </w:pPr>
      <w:r>
        <w:rPr>
          <w:rFonts w:ascii="Palatino Linotype" w:eastAsia="Palatino Linotype" w:hAnsi="Palatino Linotype" w:cs="Times New Roman"/>
        </w:rPr>
        <w:t>WECC will u</w:t>
      </w:r>
      <w:r w:rsidR="00D0445B" w:rsidRPr="00362865">
        <w:rPr>
          <w:rFonts w:ascii="Palatino Linotype" w:eastAsia="Palatino Linotype" w:hAnsi="Palatino Linotype" w:cs="Times New Roman"/>
        </w:rPr>
        <w:t xml:space="preserve">se the following </w:t>
      </w:r>
      <w:r>
        <w:rPr>
          <w:rFonts w:ascii="Palatino Linotype" w:eastAsia="Palatino Linotype" w:hAnsi="Palatino Linotype" w:cs="Times New Roman"/>
        </w:rPr>
        <w:t xml:space="preserve">methodology </w:t>
      </w:r>
      <w:r w:rsidR="00D0445B" w:rsidRPr="00362865">
        <w:rPr>
          <w:rFonts w:ascii="Palatino Linotype" w:eastAsia="Palatino Linotype" w:hAnsi="Palatino Linotype" w:cs="Times New Roman"/>
        </w:rPr>
        <w:t>for BTM data in the 2032 ADS</w:t>
      </w:r>
      <w:r w:rsidR="003A53BC">
        <w:rPr>
          <w:rFonts w:ascii="Palatino Linotype" w:eastAsia="Palatino Linotype" w:hAnsi="Palatino Linotype" w:cs="Times New Roman"/>
        </w:rPr>
        <w:t xml:space="preserve"> PCM</w:t>
      </w:r>
      <w:r w:rsidR="00D0445B" w:rsidRPr="00362865">
        <w:rPr>
          <w:rFonts w:ascii="Palatino Linotype" w:eastAsia="Palatino Linotype" w:hAnsi="Palatino Linotype" w:cs="Times New Roman"/>
        </w:rPr>
        <w:t>:</w:t>
      </w:r>
    </w:p>
    <w:p w14:paraId="59DC9AAA" w14:textId="6D83C8DE" w:rsidR="00362865" w:rsidRPr="00362865" w:rsidRDefault="00D0445B" w:rsidP="00D0445B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362865">
        <w:rPr>
          <w:rFonts w:ascii="Palatino Linotype" w:hAnsi="Palatino Linotype"/>
        </w:rPr>
        <w:t xml:space="preserve">Modeled </w:t>
      </w:r>
      <w:r w:rsidR="00362865" w:rsidRPr="00362865">
        <w:rPr>
          <w:rFonts w:ascii="Palatino Linotype" w:hAnsi="Palatino Linotype"/>
        </w:rPr>
        <w:t>Load “Gross” = 2032 L&amp;R</w:t>
      </w:r>
      <w:r w:rsidR="001A0BA9">
        <w:rPr>
          <w:rFonts w:ascii="Palatino Linotype" w:hAnsi="Palatino Linotype"/>
        </w:rPr>
        <w:t xml:space="preserve"> load</w:t>
      </w:r>
      <w:r w:rsidR="00362865" w:rsidRPr="00362865">
        <w:rPr>
          <w:rFonts w:ascii="Palatino Linotype" w:hAnsi="Palatino Linotype"/>
        </w:rPr>
        <w:t xml:space="preserve"> </w:t>
      </w:r>
      <w:r w:rsidR="001A0BA9">
        <w:rPr>
          <w:rFonts w:ascii="Palatino Linotype" w:hAnsi="Palatino Linotype"/>
        </w:rPr>
        <w:t>(</w:t>
      </w:r>
      <w:r w:rsidR="00362865">
        <w:rPr>
          <w:rFonts w:ascii="Palatino Linotype" w:hAnsi="Palatino Linotype"/>
        </w:rPr>
        <w:t>monthly peak and energy</w:t>
      </w:r>
      <w:r w:rsidR="001A0BA9">
        <w:rPr>
          <w:rFonts w:ascii="Palatino Linotype" w:hAnsi="Palatino Linotype"/>
        </w:rPr>
        <w:t>)</w:t>
      </w:r>
      <w:r w:rsidR="00362865">
        <w:rPr>
          <w:rFonts w:ascii="Palatino Linotype" w:hAnsi="Palatino Linotype"/>
        </w:rPr>
        <w:t xml:space="preserve"> + 2032 L&amp;R monthly </w:t>
      </w:r>
      <w:r w:rsidR="001A0BA9">
        <w:rPr>
          <w:rFonts w:ascii="Palatino Linotype" w:hAnsi="Palatino Linotype"/>
        </w:rPr>
        <w:t>r</w:t>
      </w:r>
      <w:r w:rsidR="00362865">
        <w:rPr>
          <w:rFonts w:ascii="Palatino Linotype" w:hAnsi="Palatino Linotype"/>
        </w:rPr>
        <w:t xml:space="preserve">ooftop </w:t>
      </w:r>
      <w:r w:rsidR="001A0BA9">
        <w:rPr>
          <w:rFonts w:ascii="Palatino Linotype" w:hAnsi="Palatino Linotype"/>
        </w:rPr>
        <w:t>capacity and energy from capacity multiplied by</w:t>
      </w:r>
      <w:r w:rsidR="00F90788">
        <w:rPr>
          <w:rFonts w:ascii="Palatino Linotype" w:hAnsi="Palatino Linotype"/>
        </w:rPr>
        <w:t xml:space="preserve"> 2018</w:t>
      </w:r>
      <w:r w:rsidR="001A0BA9">
        <w:rPr>
          <w:rFonts w:ascii="Palatino Linotype" w:hAnsi="Palatino Linotype"/>
        </w:rPr>
        <w:t xml:space="preserve"> BTM shape by area.</w:t>
      </w:r>
    </w:p>
    <w:p w14:paraId="156C4EA5" w14:textId="1DFCE0B3" w:rsidR="00D0445B" w:rsidRDefault="00F90788" w:rsidP="00825BD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Base 2018 hourly load shape = 2018 BAA hourly shape + BAA BTM-PV Shape</w:t>
      </w:r>
    </w:p>
    <w:p w14:paraId="2DE9E691" w14:textId="0CB4D1F9" w:rsidR="00574023" w:rsidRDefault="00D36E71" w:rsidP="00DC7237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Considering</w:t>
      </w:r>
      <w:r w:rsidR="00930E6F">
        <w:rPr>
          <w:rFonts w:ascii="Palatino Linotype" w:hAnsi="Palatino Linotype"/>
        </w:rPr>
        <w:t xml:space="preserve"> table</w:t>
      </w:r>
      <w:r w:rsidR="003368CC">
        <w:rPr>
          <w:rFonts w:ascii="Palatino Linotype" w:hAnsi="Palatino Linotype"/>
        </w:rPr>
        <w:t xml:space="preserve"> comparing NREL BTM-PV</w:t>
      </w:r>
      <w:r w:rsidR="00F05FB8">
        <w:rPr>
          <w:rFonts w:ascii="Palatino Linotype" w:hAnsi="Palatino Linotype"/>
        </w:rPr>
        <w:t xml:space="preserve"> dGen</w:t>
      </w:r>
      <w:r w:rsidR="005658D1">
        <w:rPr>
          <w:rFonts w:ascii="Palatino Linotype" w:hAnsi="Palatino Linotype"/>
        </w:rPr>
        <w:t xml:space="preserve"> shapes with EIA-861 </w:t>
      </w:r>
      <w:r w:rsidR="004904D7">
        <w:rPr>
          <w:rFonts w:ascii="Palatino Linotype" w:hAnsi="Palatino Linotype"/>
        </w:rPr>
        <w:t>capacities</w:t>
      </w:r>
      <w:r>
        <w:rPr>
          <w:rFonts w:ascii="Palatino Linotype" w:hAnsi="Palatino Linotype"/>
        </w:rPr>
        <w:t>:</w:t>
      </w:r>
      <w:r w:rsidR="005658D1">
        <w:rPr>
          <w:rFonts w:ascii="Palatino Linotype" w:hAnsi="Palatino Linotype"/>
        </w:rPr>
        <w:t xml:space="preserve"> </w:t>
      </w:r>
    </w:p>
    <w:p w14:paraId="73ED6CB0" w14:textId="77777777" w:rsidR="004D3FBB" w:rsidRDefault="00F05FB8" w:rsidP="004D3FBB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 w:rsidRPr="004D3FBB">
        <w:rPr>
          <w:rFonts w:ascii="Palatino Linotype" w:hAnsi="Palatino Linotype"/>
        </w:rPr>
        <w:t>Use NREL BTM-PV dGen shape</w:t>
      </w:r>
      <w:r w:rsidR="00ED0441" w:rsidRPr="004D3FBB">
        <w:rPr>
          <w:rFonts w:ascii="Palatino Linotype" w:hAnsi="Palatino Linotype"/>
        </w:rPr>
        <w:t>s if no major discrepancies with EIA-861</w:t>
      </w:r>
      <w:r w:rsidR="002934F2" w:rsidRPr="004D3FBB">
        <w:rPr>
          <w:rFonts w:ascii="Palatino Linotype" w:hAnsi="Palatino Linotype"/>
        </w:rPr>
        <w:t xml:space="preserve"> capacity data</w:t>
      </w:r>
      <w:r w:rsidR="00ED0441" w:rsidRPr="004D3FBB">
        <w:rPr>
          <w:rFonts w:ascii="Palatino Linotype" w:hAnsi="Palatino Linotype"/>
        </w:rPr>
        <w:t>.</w:t>
      </w:r>
    </w:p>
    <w:p w14:paraId="7319CC31" w14:textId="4BAECDF6" w:rsidR="00DC7237" w:rsidRPr="004D3FBB" w:rsidRDefault="0090234F" w:rsidP="004D3FBB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 w:rsidRPr="004D3FBB">
        <w:rPr>
          <w:rFonts w:ascii="Palatino Linotype" w:hAnsi="Palatino Linotype"/>
        </w:rPr>
        <w:t xml:space="preserve">If WECC staff </w:t>
      </w:r>
      <w:r w:rsidR="0062307F">
        <w:rPr>
          <w:rFonts w:ascii="Palatino Linotype" w:hAnsi="Palatino Linotype"/>
        </w:rPr>
        <w:t xml:space="preserve">in collaboration with the PCDS </w:t>
      </w:r>
      <w:r w:rsidRPr="004D3FBB">
        <w:rPr>
          <w:rFonts w:ascii="Palatino Linotype" w:hAnsi="Palatino Linotype"/>
        </w:rPr>
        <w:t>determines significant discrepancies, EIA-861</w:t>
      </w:r>
      <w:r w:rsidR="00E91F65">
        <w:rPr>
          <w:rFonts w:ascii="Palatino Linotype" w:hAnsi="Palatino Linotype"/>
        </w:rPr>
        <w:t xml:space="preserve"> BTM-PV capacity data will be used</w:t>
      </w:r>
      <w:r w:rsidRPr="004D3FBB">
        <w:rPr>
          <w:rFonts w:ascii="Palatino Linotype" w:hAnsi="Palatino Linotype"/>
        </w:rPr>
        <w:t xml:space="preserve">. </w:t>
      </w:r>
    </w:p>
    <w:p w14:paraId="1B5FF86C" w14:textId="19571198" w:rsidR="00DC7237" w:rsidRDefault="00DC7237" w:rsidP="00DC723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2032 BTM-PV Modeling</w:t>
      </w:r>
    </w:p>
    <w:p w14:paraId="6CEC3D43" w14:textId="61F97CAA" w:rsidR="00DC7237" w:rsidRDefault="00DC7237" w:rsidP="00DC7237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Use the 2032 capacity from the L&amp;R (code 18) and NREL BTM </w:t>
      </w:r>
      <w:r w:rsidR="009657E9">
        <w:rPr>
          <w:rFonts w:ascii="Palatino Linotype" w:hAnsi="Palatino Linotype"/>
        </w:rPr>
        <w:t>Shape</w:t>
      </w:r>
    </w:p>
    <w:p w14:paraId="5334D5B8" w14:textId="659DFF87" w:rsidR="00DC7237" w:rsidRDefault="00DC7237" w:rsidP="00DC7237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Model </w:t>
      </w:r>
      <w:r w:rsidR="009657E9">
        <w:rPr>
          <w:rFonts w:ascii="Palatino Linotype" w:hAnsi="Palatino Linotype"/>
        </w:rPr>
        <w:t xml:space="preserve">on supply side </w:t>
      </w:r>
      <w:r w:rsidR="00141CB4">
        <w:rPr>
          <w:rFonts w:ascii="Palatino Linotype" w:hAnsi="Palatino Linotype"/>
        </w:rPr>
        <w:t xml:space="preserve">for </w:t>
      </w:r>
      <w:r w:rsidR="009657E9">
        <w:rPr>
          <w:rFonts w:ascii="Palatino Linotype" w:hAnsi="Palatino Linotype"/>
        </w:rPr>
        <w:t xml:space="preserve">no </w:t>
      </w:r>
      <w:r w:rsidR="00141CB4">
        <w:rPr>
          <w:rFonts w:ascii="Palatino Linotype" w:hAnsi="Palatino Linotype"/>
        </w:rPr>
        <w:t xml:space="preserve">more </w:t>
      </w:r>
      <w:r w:rsidR="009657E9">
        <w:rPr>
          <w:rFonts w:ascii="Palatino Linotype" w:hAnsi="Palatino Linotype"/>
        </w:rPr>
        <w:t>than 550 generators</w:t>
      </w:r>
    </w:p>
    <w:p w14:paraId="09DB6370" w14:textId="0276EB3E" w:rsidR="00A0599E" w:rsidRDefault="009657E9" w:rsidP="00BF5C7B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Use distribution table to distribute each generator to </w:t>
      </w:r>
      <w:r w:rsidR="00FD5CD1">
        <w:rPr>
          <w:rFonts w:ascii="Palatino Linotype" w:hAnsi="Palatino Linotype"/>
        </w:rPr>
        <w:t xml:space="preserve">the </w:t>
      </w:r>
      <w:r>
        <w:rPr>
          <w:rFonts w:ascii="Palatino Linotype" w:hAnsi="Palatino Linotype"/>
        </w:rPr>
        <w:t>proper buses</w:t>
      </w:r>
      <w:r w:rsidR="00150AA0">
        <w:rPr>
          <w:rFonts w:ascii="Palatino Linotype" w:hAnsi="Palatino Linotype"/>
        </w:rPr>
        <w:t xml:space="preserve"> or area</w:t>
      </w:r>
    </w:p>
    <w:p w14:paraId="4F65FB8F" w14:textId="188D6C0A" w:rsidR="00301EEF" w:rsidRDefault="00301EEF" w:rsidP="009657E9">
      <w:pPr>
        <w:pStyle w:val="ListParagraph"/>
        <w:numPr>
          <w:ilvl w:val="2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Confirm that modeling can be completed </w:t>
      </w:r>
      <w:r w:rsidR="0071625E">
        <w:rPr>
          <w:rFonts w:ascii="Palatino Linotype" w:hAnsi="Palatino Linotype"/>
        </w:rPr>
        <w:t xml:space="preserve">no later than May 20, 2022 and that using this approach will not increase GridView’s run time </w:t>
      </w:r>
      <w:r w:rsidR="00BF7926">
        <w:rPr>
          <w:rFonts w:ascii="Palatino Linotype" w:hAnsi="Palatino Linotype"/>
        </w:rPr>
        <w:t>more than 10%</w:t>
      </w:r>
      <w:r w:rsidR="008A5D32">
        <w:rPr>
          <w:rFonts w:ascii="Palatino Linotype" w:hAnsi="Palatino Linotype"/>
        </w:rPr>
        <w:t xml:space="preserve"> for a full year (8,760 hours) </w:t>
      </w:r>
      <w:r w:rsidR="00FD5CD1">
        <w:rPr>
          <w:rFonts w:ascii="Palatino Linotype" w:hAnsi="Palatino Linotype"/>
        </w:rPr>
        <w:t>dispatch</w:t>
      </w:r>
      <w:r w:rsidR="008A5D32">
        <w:rPr>
          <w:rFonts w:ascii="Palatino Linotype" w:hAnsi="Palatino Linotype"/>
        </w:rPr>
        <w:t xml:space="preserve"> </w:t>
      </w:r>
    </w:p>
    <w:p w14:paraId="01A78828" w14:textId="39B46E06" w:rsidR="006316BD" w:rsidRDefault="006316BD" w:rsidP="006316BD">
      <w:pPr>
        <w:pStyle w:val="ListParagraph"/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Model at county level, one generator for each county and each </w:t>
      </w:r>
      <w:r w:rsidR="00683B63">
        <w:rPr>
          <w:rFonts w:ascii="Palatino Linotype" w:hAnsi="Palatino Linotype"/>
        </w:rPr>
        <w:t>load area</w:t>
      </w:r>
      <w:r>
        <w:rPr>
          <w:rFonts w:ascii="Palatino Linotype" w:hAnsi="Palatino Linotype"/>
        </w:rPr>
        <w:t xml:space="preserve"> within the county once methodology can be agreed upon</w:t>
      </w:r>
    </w:p>
    <w:p w14:paraId="709D9E34" w14:textId="5CE97D23" w:rsidR="006316BD" w:rsidRDefault="003840CD" w:rsidP="006316BD">
      <w:pPr>
        <w:pStyle w:val="ListParagraph"/>
        <w:numPr>
          <w:ilvl w:val="3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</w:t>
      </w:r>
      <w:r w:rsidR="000E2783">
        <w:rPr>
          <w:rFonts w:ascii="Palatino Linotype" w:hAnsi="Palatino Linotype"/>
        </w:rPr>
        <w:t>methodology cannot be agreed up</w:t>
      </w:r>
      <w:r w:rsidR="008A7B89">
        <w:rPr>
          <w:rFonts w:ascii="Palatino Linotype" w:hAnsi="Palatino Linotype"/>
        </w:rPr>
        <w:t>on</w:t>
      </w:r>
      <w:r w:rsidR="000E2783">
        <w:rPr>
          <w:rFonts w:ascii="Palatino Linotype" w:hAnsi="Palatino Linotype"/>
        </w:rPr>
        <w:t xml:space="preserve">, model </w:t>
      </w:r>
      <w:r w:rsidR="00C0715D">
        <w:rPr>
          <w:rFonts w:ascii="Palatino Linotype" w:hAnsi="Palatino Linotype"/>
        </w:rPr>
        <w:t xml:space="preserve">at </w:t>
      </w:r>
      <w:r w:rsidR="00187E9E">
        <w:rPr>
          <w:rFonts w:ascii="Palatino Linotype" w:hAnsi="Palatino Linotype"/>
        </w:rPr>
        <w:t>BAA, load area, level</w:t>
      </w:r>
      <w:r w:rsidR="00ED25EE">
        <w:rPr>
          <w:rFonts w:ascii="Palatino Linotype" w:hAnsi="Palatino Linotype"/>
        </w:rPr>
        <w:t xml:space="preserve"> for initial release </w:t>
      </w:r>
    </w:p>
    <w:p w14:paraId="1EC05927" w14:textId="1000192B" w:rsidR="00BF5C7B" w:rsidRPr="008A3D5C" w:rsidRDefault="00F42211" w:rsidP="008A3D5C">
      <w:pPr>
        <w:pStyle w:val="ListParagraph"/>
        <w:numPr>
          <w:ilvl w:val="4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After initial release, model </w:t>
      </w:r>
      <w:r w:rsidR="008A3D5C">
        <w:rPr>
          <w:rFonts w:ascii="Palatino Linotype" w:hAnsi="Palatino Linotype"/>
        </w:rPr>
        <w:t>at county level</w:t>
      </w:r>
      <w:r w:rsidR="006A3B9C">
        <w:rPr>
          <w:rFonts w:ascii="Palatino Linotype" w:hAnsi="Palatino Linotype"/>
        </w:rPr>
        <w:t xml:space="preserve"> when methodology can be agreed upon</w:t>
      </w:r>
    </w:p>
    <w:sectPr w:rsidR="00BF5C7B" w:rsidRPr="008A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66829"/>
    <w:multiLevelType w:val="hybridMultilevel"/>
    <w:tmpl w:val="53D0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5B"/>
    <w:rsid w:val="00002CCB"/>
    <w:rsid w:val="000126BC"/>
    <w:rsid w:val="000250F1"/>
    <w:rsid w:val="000C5CA3"/>
    <w:rsid w:val="000C6D8F"/>
    <w:rsid w:val="000E2783"/>
    <w:rsid w:val="00123985"/>
    <w:rsid w:val="00141CB4"/>
    <w:rsid w:val="00150AA0"/>
    <w:rsid w:val="0015736C"/>
    <w:rsid w:val="00164ACA"/>
    <w:rsid w:val="00187E9E"/>
    <w:rsid w:val="001A0BA9"/>
    <w:rsid w:val="001C7CD5"/>
    <w:rsid w:val="001D0DFA"/>
    <w:rsid w:val="00212123"/>
    <w:rsid w:val="00231958"/>
    <w:rsid w:val="002934F2"/>
    <w:rsid w:val="002A4520"/>
    <w:rsid w:val="002F1B74"/>
    <w:rsid w:val="00301EEF"/>
    <w:rsid w:val="0031248B"/>
    <w:rsid w:val="003368CC"/>
    <w:rsid w:val="00362865"/>
    <w:rsid w:val="003840CD"/>
    <w:rsid w:val="003A1B35"/>
    <w:rsid w:val="003A53BC"/>
    <w:rsid w:val="003E0A2C"/>
    <w:rsid w:val="00403F69"/>
    <w:rsid w:val="00462928"/>
    <w:rsid w:val="004904D7"/>
    <w:rsid w:val="004D3FBB"/>
    <w:rsid w:val="005131B8"/>
    <w:rsid w:val="00536EA8"/>
    <w:rsid w:val="005658D1"/>
    <w:rsid w:val="00574023"/>
    <w:rsid w:val="005E7B1D"/>
    <w:rsid w:val="0062307F"/>
    <w:rsid w:val="006316BD"/>
    <w:rsid w:val="00683B63"/>
    <w:rsid w:val="006A3B9C"/>
    <w:rsid w:val="006D4CA6"/>
    <w:rsid w:val="0071625E"/>
    <w:rsid w:val="007B5084"/>
    <w:rsid w:val="007C6124"/>
    <w:rsid w:val="00825BD4"/>
    <w:rsid w:val="0083343F"/>
    <w:rsid w:val="0085254F"/>
    <w:rsid w:val="00894F3B"/>
    <w:rsid w:val="008A3D5C"/>
    <w:rsid w:val="008A5D32"/>
    <w:rsid w:val="008A7B89"/>
    <w:rsid w:val="008D59DF"/>
    <w:rsid w:val="0090234F"/>
    <w:rsid w:val="00922036"/>
    <w:rsid w:val="00930E6F"/>
    <w:rsid w:val="009657E9"/>
    <w:rsid w:val="009A798A"/>
    <w:rsid w:val="00A0599E"/>
    <w:rsid w:val="00A104C9"/>
    <w:rsid w:val="00A5248F"/>
    <w:rsid w:val="00A90F09"/>
    <w:rsid w:val="00AA18DB"/>
    <w:rsid w:val="00AB4E94"/>
    <w:rsid w:val="00BB6C1E"/>
    <w:rsid w:val="00BF5C7B"/>
    <w:rsid w:val="00BF7926"/>
    <w:rsid w:val="00C0715D"/>
    <w:rsid w:val="00C30260"/>
    <w:rsid w:val="00C677AA"/>
    <w:rsid w:val="00C96051"/>
    <w:rsid w:val="00C96C47"/>
    <w:rsid w:val="00D0445B"/>
    <w:rsid w:val="00D0609E"/>
    <w:rsid w:val="00D1387B"/>
    <w:rsid w:val="00D36E71"/>
    <w:rsid w:val="00D8643A"/>
    <w:rsid w:val="00D907B9"/>
    <w:rsid w:val="00DB2C36"/>
    <w:rsid w:val="00DC5DFE"/>
    <w:rsid w:val="00DC7237"/>
    <w:rsid w:val="00E65657"/>
    <w:rsid w:val="00E700CA"/>
    <w:rsid w:val="00E91F65"/>
    <w:rsid w:val="00E95D9D"/>
    <w:rsid w:val="00ED0441"/>
    <w:rsid w:val="00ED25EE"/>
    <w:rsid w:val="00F05FB8"/>
    <w:rsid w:val="00F42211"/>
    <w:rsid w:val="00F745A8"/>
    <w:rsid w:val="00F74E99"/>
    <w:rsid w:val="00F870DB"/>
    <w:rsid w:val="00F90788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F1DD"/>
  <w15:chartTrackingRefBased/>
  <w15:docId w15:val="{5FE168D0-2390-453D-98AF-6339C7A2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D0445B"/>
    <w:pPr>
      <w:spacing w:line="276" w:lineRule="auto"/>
      <w:jc w:val="center"/>
    </w:pPr>
    <w:rPr>
      <w:rFonts w:asciiTheme="majorHAnsi" w:eastAsiaTheme="minorEastAsia" w:hAnsiTheme="majorHAnsi"/>
      <w:b/>
      <w:i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445B"/>
    <w:rPr>
      <w:rFonts w:asciiTheme="majorHAnsi" w:eastAsiaTheme="minorEastAsia" w:hAnsiTheme="majorHAnsi"/>
      <w:b/>
      <w:i/>
      <w:color w:val="000000" w:themeColor="text1"/>
      <w:spacing w:val="15"/>
      <w:sz w:val="24"/>
    </w:rPr>
  </w:style>
  <w:style w:type="paragraph" w:styleId="Title">
    <w:name w:val="Title"/>
    <w:basedOn w:val="Header"/>
    <w:next w:val="Subtitle"/>
    <w:link w:val="TitleChar"/>
    <w:uiPriority w:val="10"/>
    <w:qFormat/>
    <w:rsid w:val="00D0445B"/>
    <w:pPr>
      <w:tabs>
        <w:tab w:val="clear" w:pos="4680"/>
        <w:tab w:val="clear" w:pos="9360"/>
        <w:tab w:val="center" w:pos="5040"/>
        <w:tab w:val="right" w:pos="10080"/>
      </w:tabs>
      <w:spacing w:before="120" w:after="60" w:line="276" w:lineRule="auto"/>
      <w:contextualSpacing/>
      <w:jc w:val="center"/>
    </w:pPr>
    <w:rPr>
      <w:rFonts w:ascii="Lucida Sans" w:hAnsi="Lucida Sans"/>
      <w:b/>
      <w:color w:val="000000" w:themeColor="text1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0445B"/>
    <w:rPr>
      <w:rFonts w:ascii="Lucida Sans" w:hAnsi="Lucida Sans"/>
      <w:b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4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45B"/>
  </w:style>
  <w:style w:type="paragraph" w:styleId="ListParagraph">
    <w:name w:val="List Paragraph"/>
    <w:basedOn w:val="Normal"/>
    <w:uiPriority w:val="34"/>
    <w:qFormat/>
    <w:rsid w:val="00D04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D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2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16345</Event_x0020_ID>
    <Committee xmlns="2fb8a92a-9032-49d6-b983-191f0a73b01f">
      <Value>PCDS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Butikofer, Tyler</DisplayName>
        <AccountId>6259</AccountId>
        <AccountType/>
      </UserInfo>
    </Approver>
    <_dlc_DocId xmlns="4bd63098-0c83-43cf-abdd-085f2cc55a51">YWEQ7USXTMD7-11-21664</_dlc_DocId>
    <_dlc_DocIdUrl xmlns="4bd63098-0c83-43cf-abdd-085f2cc55a51">
      <Url>https://internal.wecc.org/_layouts/15/DocIdRedir.aspx?ID=YWEQ7USXTMD7-11-21664</Url>
      <Description>YWEQ7USXTMD7-11-21664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2024-05-17T15:55:55+00:00</_dlc_ExpireDate>
  </documentManagement>
</p:properties>
</file>

<file path=customXml/item5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E6C7711-A93C-4FAA-B78D-33D6A25272B0}"/>
</file>

<file path=customXml/itemProps2.xml><?xml version="1.0" encoding="utf-8"?>
<ds:datastoreItem xmlns:ds="http://schemas.openxmlformats.org/officeDocument/2006/customXml" ds:itemID="{D5964929-E3E6-48F0-81DE-B792C3305073}"/>
</file>

<file path=customXml/itemProps3.xml><?xml version="1.0" encoding="utf-8"?>
<ds:datastoreItem xmlns:ds="http://schemas.openxmlformats.org/officeDocument/2006/customXml" ds:itemID="{0BDEA36F-1C5E-427C-9146-3C2B5F8516FD}"/>
</file>

<file path=customXml/itemProps4.xml><?xml version="1.0" encoding="utf-8"?>
<ds:datastoreItem xmlns:ds="http://schemas.openxmlformats.org/officeDocument/2006/customXml" ds:itemID="{BEFB2065-EF51-4478-A68F-28031EE7E597}"/>
</file>

<file path=customXml/itemProps5.xml><?xml version="1.0" encoding="utf-8"?>
<ds:datastoreItem xmlns:ds="http://schemas.openxmlformats.org/officeDocument/2006/customXml" ds:itemID="{943B0894-B573-46EC-B4D4-24B9272B7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2022-5-17_BTM Data Resolution</dc:title>
  <dc:subject/>
  <dc:creator>Butikofer, Tyler</dc:creator>
  <cp:keywords/>
  <dc:description/>
  <cp:lastModifiedBy>Butikofer, Tyler</cp:lastModifiedBy>
  <cp:revision>4</cp:revision>
  <dcterms:created xsi:type="dcterms:W3CDTF">2022-05-16T22:17:00Z</dcterms:created>
  <dcterms:modified xsi:type="dcterms:W3CDTF">2022-05-16T22:18:00Z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0076663b-5485-4536-9e33-48cb0c3264cf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